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0F" w:rsidRPr="00FD2286" w:rsidRDefault="00B20D0F" w:rsidP="00B20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Лекция 6. Генетическая нестабильность неопластических клеток: пути возникновения и роль в опухолевой прогрессии.</w:t>
      </w:r>
    </w:p>
    <w:p w:rsidR="00B20D0F" w:rsidRDefault="00B20D0F" w:rsidP="00B20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B20D0F" w:rsidRPr="00ED6E52" w:rsidRDefault="00B20D0F" w:rsidP="00B20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В клетке имеются специализированные системы контроля целостности генома, нарушения работы которых характерны для опухолевых клеток.</w:t>
      </w:r>
    </w:p>
    <w:p w:rsidR="00B20D0F" w:rsidRPr="00ED6E52" w:rsidRDefault="00B20D0F" w:rsidP="00B20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Системы контроля целостности генома условно можно разделить на две группы:</w:t>
      </w:r>
    </w:p>
    <w:p w:rsidR="00B20D0F" w:rsidRPr="00ED6E52" w:rsidRDefault="00B20D0F" w:rsidP="00B20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репарационные </w:t>
      </w:r>
      <w:proofErr w:type="gram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системы ,</w:t>
      </w:r>
      <w:proofErr w:type="gram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выявляющие и исправляющие ошибки, которые приводят к изменениям последовательности нуклеотидов в ДНК, и</w:t>
      </w:r>
    </w:p>
    <w:p w:rsidR="00B20D0F" w:rsidRPr="00ED6E52" w:rsidRDefault="00B20D0F" w:rsidP="00B20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2) системы контроля клеточного </w:t>
      </w:r>
      <w:proofErr w:type="gram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цикла ,</w:t>
      </w:r>
      <w:proofErr w:type="gram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предотвращающие размножение клеток, в которых уже произошли или могут произойти нарушения структуры или числа хромосом.</w:t>
      </w:r>
    </w:p>
    <w:p w:rsidR="00B20D0F" w:rsidRPr="00ED6E52" w:rsidRDefault="00B20D0F" w:rsidP="00B20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Часто встречающиеся в новообразованиях человека изменения опухолевых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супрессоров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инактивация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</w:t>
      </w:r>
      <w:proofErr w:type="gram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53 ,</w:t>
      </w:r>
      <w:proofErr w:type="gram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pRb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и,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возможнo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p16INK4a - p19ARF ) и/или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протоонкогенов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(активация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Myc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и, возможно, других) приводит к дисфункции сверочных точек клеточного цикла и нестабильности генома. Кроме того, в опухолевых клетках закономерно выявляются изменения и некоторых других генов, ответственных за поддержание целостности генома. Врожденные инактивирующие мутации не только р53 или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pRb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но и некоторых из генов репарационных систем неизменно приводят к развитию определенных новообразований. Это свидетельствует о важнейшей роли генетической нестабильности в генезе опухолей и/или их дальнейшей прогрессии. Хотя повышенная нестабильность генома, вероятно, не является строго необходимой для онкогенеза, без нее практически невозможно возникновение в одной клетке достаточного числа мутаций, определяющих злокачественный характер роста солидных опухолей. Создавая гетерогенность клеточных </w:t>
      </w:r>
      <w:proofErr w:type="gram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популяций ,</w:t>
      </w:r>
      <w:proofErr w:type="gram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генетическая нестабильность постоянно предоставляет материал для отбора все более и более автономных и агрессивных клеток.</w:t>
      </w:r>
    </w:p>
    <w:p w:rsidR="00D44FC1" w:rsidRPr="006F01F0" w:rsidRDefault="006F01F0" w:rsidP="006F01F0">
      <w:pPr>
        <w:rPr>
          <w:rFonts w:ascii="Times New Roman" w:hAnsi="Times New Roman" w:cs="Times New Roman"/>
        </w:rPr>
      </w:pPr>
      <w:r w:rsidRPr="006F01F0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6F01F0">
        <w:rPr>
          <w:rFonts w:ascii="Times New Roman" w:hAnsi="Times New Roman" w:cs="Times New Roman"/>
        </w:rPr>
        <w:t xml:space="preserve">Молекулярные изменения, приводящие к нестабильности генома, играют ключевую роль в возникновении и прогрессии опухолей. В обзоре рассмотрены основы генетической нестабильности опухолевых клеток: нарушения регуляции внутриклеточного уровня эндогенных мутагенов, в </w:t>
      </w:r>
      <w:proofErr w:type="spellStart"/>
      <w:proofErr w:type="gramStart"/>
      <w:r w:rsidRPr="006F01F0">
        <w:rPr>
          <w:rFonts w:ascii="Times New Roman" w:hAnsi="Times New Roman" w:cs="Times New Roman"/>
        </w:rPr>
        <w:t>частнос-ти</w:t>
      </w:r>
      <w:proofErr w:type="spellEnd"/>
      <w:proofErr w:type="gramEnd"/>
      <w:r w:rsidRPr="006F01F0">
        <w:rPr>
          <w:rFonts w:ascii="Times New Roman" w:hAnsi="Times New Roman" w:cs="Times New Roman"/>
        </w:rPr>
        <w:t xml:space="preserve">, активных форм кислорода; понижение точности репликации ДНК и расхождения хромосом в митозе; дефекты систем распознавания и репарации повреждений ДНК; </w:t>
      </w:r>
      <w:proofErr w:type="spellStart"/>
      <w:r w:rsidRPr="006F01F0">
        <w:rPr>
          <w:rFonts w:ascii="Times New Roman" w:hAnsi="Times New Roman" w:cs="Times New Roman"/>
        </w:rPr>
        <w:t>инактивация</w:t>
      </w:r>
      <w:proofErr w:type="spellEnd"/>
      <w:r w:rsidRPr="006F01F0">
        <w:rPr>
          <w:rFonts w:ascii="Times New Roman" w:hAnsi="Times New Roman" w:cs="Times New Roman"/>
        </w:rPr>
        <w:t xml:space="preserve"> регуляторных систем клеточного цикла, так называемых контрольных точек клеточного цикла (</w:t>
      </w:r>
      <w:proofErr w:type="spellStart"/>
      <w:r w:rsidRPr="006F01F0">
        <w:rPr>
          <w:rFonts w:ascii="Times New Roman" w:hAnsi="Times New Roman" w:cs="Times New Roman"/>
        </w:rPr>
        <w:t>cell</w:t>
      </w:r>
      <w:proofErr w:type="spellEnd"/>
      <w:r w:rsidRPr="006F01F0">
        <w:rPr>
          <w:rFonts w:ascii="Times New Roman" w:hAnsi="Times New Roman" w:cs="Times New Roman"/>
        </w:rPr>
        <w:t xml:space="preserve"> </w:t>
      </w:r>
      <w:proofErr w:type="spellStart"/>
      <w:r w:rsidRPr="006F01F0">
        <w:rPr>
          <w:rFonts w:ascii="Times New Roman" w:hAnsi="Times New Roman" w:cs="Times New Roman"/>
        </w:rPr>
        <w:t>cycle</w:t>
      </w:r>
      <w:proofErr w:type="spellEnd"/>
      <w:r w:rsidRPr="006F01F0">
        <w:rPr>
          <w:rFonts w:ascii="Times New Roman" w:hAnsi="Times New Roman" w:cs="Times New Roman"/>
        </w:rPr>
        <w:t xml:space="preserve"> </w:t>
      </w:r>
      <w:proofErr w:type="spellStart"/>
      <w:r w:rsidRPr="006F01F0">
        <w:rPr>
          <w:rFonts w:ascii="Times New Roman" w:hAnsi="Times New Roman" w:cs="Times New Roman"/>
        </w:rPr>
        <w:t>checkpoints</w:t>
      </w:r>
      <w:proofErr w:type="spellEnd"/>
      <w:r w:rsidRPr="006F01F0">
        <w:rPr>
          <w:rFonts w:ascii="Times New Roman" w:hAnsi="Times New Roman" w:cs="Times New Roman"/>
        </w:rPr>
        <w:t xml:space="preserve">), останавливающих размножение аномальных клеток. Обсуждаются причины </w:t>
      </w:r>
      <w:proofErr w:type="spellStart"/>
      <w:r w:rsidRPr="006F01F0">
        <w:rPr>
          <w:rFonts w:ascii="Times New Roman" w:hAnsi="Times New Roman" w:cs="Times New Roman"/>
        </w:rPr>
        <w:t>тканеспецифичности</w:t>
      </w:r>
      <w:proofErr w:type="spellEnd"/>
      <w:r w:rsidRPr="006F01F0">
        <w:rPr>
          <w:rFonts w:ascii="Times New Roman" w:hAnsi="Times New Roman" w:cs="Times New Roman"/>
        </w:rPr>
        <w:t xml:space="preserve"> канцерогенеза, обусловленного генетической нестабильностью, и перспективы разработки новых способов контроля опухолевого роста, основанных на уменьшении нестабильности генома или использовании дефектов контроля целостности генома для селективного убийства неопластических клеток.</w:t>
      </w:r>
    </w:p>
    <w:sectPr w:rsidR="00D44FC1" w:rsidRPr="006F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A0"/>
    <w:rsid w:val="006F01F0"/>
    <w:rsid w:val="009A79A0"/>
    <w:rsid w:val="00B20D0F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4D17-2C19-48DF-816B-0C8668D4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D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</cp:revision>
  <dcterms:created xsi:type="dcterms:W3CDTF">2018-07-31T09:40:00Z</dcterms:created>
  <dcterms:modified xsi:type="dcterms:W3CDTF">2018-07-31T10:15:00Z</dcterms:modified>
</cp:coreProperties>
</file>